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1" w:rsidRPr="00EB6881" w:rsidRDefault="00EB6881" w:rsidP="00EB688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  <w:r w:rsidRPr="00EB6881"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  <w:t>График работы  паспортно-визовой службы МО УФМС России по РО в п. Матвеев Курган</w:t>
      </w:r>
    </w:p>
    <w:p w:rsidR="00EB6881" w:rsidRPr="00EB6881" w:rsidRDefault="00EB6881" w:rsidP="00EB688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1024"/>
      <w:bookmarkEnd w:id="0"/>
    </w:p>
    <w:p w:rsidR="00EB6881" w:rsidRPr="00EB6881" w:rsidRDefault="00EB6881" w:rsidP="00B33A8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</w:t>
      </w:r>
      <w:r w:rsidR="003868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Прием граждан, проживающих на территории Матвеево-Курганского </w:t>
      </w:r>
      <w:r w:rsidR="001B7A62">
        <w:rPr>
          <w:rFonts w:ascii="Verdana" w:eastAsia="Times New Roman" w:hAnsi="Verdana" w:cs="Times New Roman"/>
          <w:sz w:val="24"/>
          <w:szCs w:val="24"/>
          <w:lang w:eastAsia="ru-RU"/>
        </w:rPr>
        <w:t>сельского поселения</w:t>
      </w:r>
      <w:r w:rsidR="00B33A8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по </w:t>
      </w:r>
      <w:r w:rsidR="007265D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вопросу </w:t>
      </w:r>
      <w:r w:rsidR="001B7A6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получения </w:t>
      </w:r>
      <w:r w:rsidR="003868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B33A8A">
        <w:rPr>
          <w:rFonts w:ascii="Verdana" w:eastAsia="Times New Roman" w:hAnsi="Verdana" w:cs="Times New Roman"/>
          <w:sz w:val="24"/>
          <w:szCs w:val="24"/>
          <w:lang w:eastAsia="ru-RU"/>
        </w:rPr>
        <w:t>с</w:t>
      </w:r>
      <w:r w:rsidR="00B33A8A" w:rsidRPr="00B33A8A">
        <w:rPr>
          <w:rFonts w:ascii="Verdana" w:hAnsi="Verdana"/>
          <w:sz w:val="24"/>
          <w:szCs w:val="24"/>
        </w:rPr>
        <w:t>видетельств о регистрации</w:t>
      </w:r>
      <w:r w:rsidR="007265D4">
        <w:rPr>
          <w:rFonts w:ascii="Verdana" w:hAnsi="Verdana"/>
          <w:sz w:val="24"/>
          <w:szCs w:val="24"/>
        </w:rPr>
        <w:t xml:space="preserve"> (либо регистрация</w:t>
      </w:r>
      <w:r w:rsidR="00B33A8A" w:rsidRPr="00B33A8A">
        <w:rPr>
          <w:rFonts w:ascii="Verdana" w:hAnsi="Verdana"/>
          <w:sz w:val="24"/>
          <w:szCs w:val="24"/>
        </w:rPr>
        <w:t xml:space="preserve"> по месту пребывания по форме N 3</w:t>
      </w:r>
      <w:r w:rsidR="00B33A8A">
        <w:rPr>
          <w:rFonts w:ascii="Verdana" w:hAnsi="Verdana"/>
          <w:sz w:val="24"/>
          <w:szCs w:val="24"/>
        </w:rPr>
        <w:t xml:space="preserve">, либо </w:t>
      </w:r>
      <w:r w:rsidR="007265D4">
        <w:rPr>
          <w:rFonts w:ascii="Verdana" w:hAnsi="Verdana"/>
          <w:sz w:val="24"/>
          <w:szCs w:val="24"/>
        </w:rPr>
        <w:t xml:space="preserve">регистрация </w:t>
      </w:r>
      <w:r w:rsidR="00B33A8A" w:rsidRPr="00B33A8A">
        <w:rPr>
          <w:rFonts w:ascii="Verdana" w:hAnsi="Verdana"/>
          <w:sz w:val="24"/>
          <w:szCs w:val="24"/>
        </w:rPr>
        <w:t xml:space="preserve">по месту </w:t>
      </w:r>
      <w:r w:rsidR="00B33A8A">
        <w:rPr>
          <w:rFonts w:ascii="Verdana" w:hAnsi="Verdana"/>
          <w:sz w:val="24"/>
          <w:szCs w:val="24"/>
        </w:rPr>
        <w:t>жительства</w:t>
      </w:r>
      <w:r w:rsidR="00B33A8A" w:rsidRPr="00B33A8A">
        <w:rPr>
          <w:rFonts w:ascii="Verdana" w:hAnsi="Verdana"/>
          <w:sz w:val="24"/>
          <w:szCs w:val="24"/>
        </w:rPr>
        <w:t xml:space="preserve"> по форме N </w:t>
      </w:r>
      <w:r w:rsidR="00B33A8A">
        <w:rPr>
          <w:rFonts w:ascii="Verdana" w:hAnsi="Verdana"/>
          <w:sz w:val="24"/>
          <w:szCs w:val="24"/>
        </w:rPr>
        <w:t>8</w:t>
      </w:r>
      <w:r w:rsidR="007265D4">
        <w:rPr>
          <w:rFonts w:ascii="Verdana" w:hAnsi="Verdana"/>
          <w:sz w:val="24"/>
          <w:szCs w:val="24"/>
        </w:rPr>
        <w:t>)</w:t>
      </w:r>
      <w:r w:rsidR="00B33A8A">
        <w:rPr>
          <w:rFonts w:ascii="Verdana" w:hAnsi="Verdana"/>
          <w:sz w:val="24"/>
          <w:szCs w:val="24"/>
        </w:rPr>
        <w:t xml:space="preserve"> 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производится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лично начальником  паспортно-визовой службы  </w:t>
      </w:r>
      <w:r w:rsidRPr="001B7A62">
        <w:rPr>
          <w:rFonts w:ascii="Verdana" w:eastAsia="Times New Roman" w:hAnsi="Verdana" w:cs="Times New Roman"/>
          <w:b/>
          <w:sz w:val="24"/>
          <w:szCs w:val="24"/>
          <w:lang w:eastAsia="ru-RU"/>
        </w:rPr>
        <w:t>Авдонкиным Алексеем Игоревичем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дневное время, а также 1-ю и 3-ю субботу месяца (за исключением праздничных дней). Понедельник после рабочей субботы - выходной день:</w:t>
      </w:r>
    </w:p>
    <w:p w:rsidR="00EB6881" w:rsidRPr="00EB6881" w:rsidRDefault="00EB6881" w:rsidP="00EB688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10215" w:type="dxa"/>
        <w:tblCellSpacing w:w="0" w:type="dxa"/>
        <w:tblInd w:w="28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1"/>
        <w:gridCol w:w="6294"/>
      </w:tblGrid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Часы приема</w:t>
            </w:r>
          </w:p>
        </w:tc>
      </w:tr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29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11</w:t>
            </w: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.00</w:t>
            </w:r>
            <w:r w:rsidR="002B08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14.00-18.00</w:t>
            </w: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/Выходной день</w:t>
            </w:r>
          </w:p>
        </w:tc>
      </w:tr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29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2B08D4" w:rsidP="002B0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</w:t>
            </w:r>
            <w:r w:rsidR="00EB6881"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.00 -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</w:t>
            </w:r>
            <w:r w:rsidR="00EB6881"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29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9.00 - 13.00</w:t>
            </w:r>
          </w:p>
        </w:tc>
      </w:tr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29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2B08D4" w:rsidP="002B0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11</w:t>
            </w:r>
            <w:r w:rsidR="00EB6881"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.00 -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</w:t>
            </w:r>
            <w:r w:rsidR="00EB6881"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14.00-18.00</w:t>
            </w:r>
          </w:p>
        </w:tc>
      </w:tr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29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2B0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9.00 - 1</w:t>
            </w:r>
            <w:r w:rsidR="002B08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29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2B08D4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</w:t>
            </w:r>
            <w:r w:rsidR="00EB6881"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.00 - 13.00/Выходной день</w:t>
            </w:r>
          </w:p>
        </w:tc>
      </w:tr>
      <w:tr w:rsidR="00EB6881" w:rsidRPr="00EB6881" w:rsidTr="002B08D4">
        <w:trPr>
          <w:tblCellSpacing w:w="0" w:type="dxa"/>
        </w:trPr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29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81" w:rsidRPr="00EB6881" w:rsidRDefault="00EB6881" w:rsidP="00EB6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688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B6881" w:rsidRPr="00EB6881" w:rsidRDefault="00EB6881" w:rsidP="00EB688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B6881" w:rsidRPr="00EB6881" w:rsidRDefault="00EB6881" w:rsidP="00EB688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Перерыв на обед по </w:t>
      </w:r>
      <w:r w:rsidR="0038683F">
        <w:rPr>
          <w:rFonts w:ascii="Verdana" w:eastAsia="Times New Roman" w:hAnsi="Verdana" w:cs="Times New Roman"/>
          <w:sz w:val="24"/>
          <w:szCs w:val="24"/>
          <w:lang w:eastAsia="ru-RU"/>
        </w:rPr>
        <w:t>понедельникам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четвергам с 1</w:t>
      </w:r>
      <w:r w:rsidR="0038683F">
        <w:rPr>
          <w:rFonts w:ascii="Verdana" w:eastAsia="Times New Roman" w:hAnsi="Verdana" w:cs="Times New Roman"/>
          <w:sz w:val="24"/>
          <w:szCs w:val="24"/>
          <w:lang w:eastAsia="ru-RU"/>
        </w:rPr>
        <w:t>3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>.00 до 14.</w:t>
      </w:r>
      <w:r w:rsidR="0038683F">
        <w:rPr>
          <w:rFonts w:ascii="Verdana" w:eastAsia="Times New Roman" w:hAnsi="Verdana" w:cs="Times New Roman"/>
          <w:sz w:val="24"/>
          <w:szCs w:val="24"/>
          <w:lang w:eastAsia="ru-RU"/>
        </w:rPr>
        <w:t>00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38683F" w:rsidRDefault="0038683F" w:rsidP="00EB688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B6881" w:rsidRPr="00EB6881" w:rsidRDefault="0038683F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8683F">
        <w:rPr>
          <w:rFonts w:ascii="Verdana" w:eastAsia="Times New Roman" w:hAnsi="Verdana" w:cs="Times New Roman"/>
          <w:b/>
          <w:sz w:val="24"/>
          <w:szCs w:val="24"/>
          <w:lang w:eastAsia="ru-RU"/>
        </w:rPr>
        <w:t>Примечание.</w:t>
      </w:r>
    </w:p>
    <w:p w:rsidR="00EB6881" w:rsidRDefault="00EB6881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График приема граждан уполномоченными должностными лицами органов местного самоуправления </w:t>
      </w:r>
      <w:r w:rsidRPr="00EB6881">
        <w:rPr>
          <w:rFonts w:ascii="Verdana" w:eastAsia="Times New Roman" w:hAnsi="Verdana" w:cs="Times New Roman"/>
          <w:b/>
          <w:sz w:val="24"/>
          <w:szCs w:val="24"/>
          <w:lang w:eastAsia="ru-RU"/>
        </w:rPr>
        <w:t>поселений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утверждается Главой администрации данного органа исходя из численности проживающего населения, количества обращающихся за получением данной услуги граждан, и </w:t>
      </w:r>
      <w:r w:rsidRPr="00EB6881">
        <w:rPr>
          <w:rFonts w:ascii="Verdana" w:eastAsia="Times New Roman" w:hAnsi="Verdana" w:cs="Times New Roman"/>
          <w:b/>
          <w:sz w:val="24"/>
          <w:szCs w:val="24"/>
          <w:lang w:eastAsia="ru-RU"/>
        </w:rPr>
        <w:t>максимально совмещается с вышеуказанным графиком.</w:t>
      </w:r>
    </w:p>
    <w:p w:rsidR="001B7A62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1B7A62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1B7A62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1B7A62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1B7A62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393"/>
        <w:gridCol w:w="7393"/>
      </w:tblGrid>
      <w:tr w:rsidR="001B7A62" w:rsidTr="001B7A62">
        <w:tc>
          <w:tcPr>
            <w:tcW w:w="7393" w:type="dxa"/>
          </w:tcPr>
          <w:p w:rsidR="001B7A62" w:rsidRPr="00426BEC" w:rsidRDefault="00E03C46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lastRenderedPageBreak/>
              <w:t>Наименование сельского поселения</w:t>
            </w:r>
          </w:p>
        </w:tc>
        <w:tc>
          <w:tcPr>
            <w:tcW w:w="7393" w:type="dxa"/>
          </w:tcPr>
          <w:p w:rsidR="001B7A62" w:rsidRPr="00426BEC" w:rsidRDefault="00E03C46" w:rsidP="00426BE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Наименование об</w:t>
            </w:r>
            <w:r w:rsidR="00426BEC"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щеобразовательного</w:t>
            </w:r>
            <w:r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учреждения</w:t>
            </w:r>
            <w:r w:rsidR="00426BEC"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 расположенного на территории сельского поселения</w:t>
            </w:r>
          </w:p>
        </w:tc>
      </w:tr>
      <w:tr w:rsidR="001B7A62" w:rsidRPr="00426BEC" w:rsidTr="00426BEC">
        <w:trPr>
          <w:trHeight w:val="1477"/>
        </w:trPr>
        <w:tc>
          <w:tcPr>
            <w:tcW w:w="7393" w:type="dxa"/>
          </w:tcPr>
          <w:p w:rsidR="001B7A62" w:rsidRPr="00426BEC" w:rsidRDefault="001B7A62" w:rsidP="001B7A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Матвеево-Курганское поселение</w:t>
            </w: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ОУ  М</w:t>
            </w:r>
            <w:r w:rsidR="00174233" w:rsidRPr="00426BEC">
              <w:rPr>
                <w:rFonts w:ascii="Verdana" w:eastAsia="Calibri" w:hAnsi="Verdana" w:cs="Times New Roman"/>
                <w:sz w:val="20"/>
                <w:szCs w:val="20"/>
              </w:rPr>
              <w:t>атвеево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-Курганская   сош </w:t>
            </w:r>
            <w:r w:rsidRPr="00426B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№2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</w:t>
            </w:r>
            <w:r w:rsidRPr="00426B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Марьевская </w:t>
            </w:r>
            <w:r w:rsidR="00426BEC">
              <w:rPr>
                <w:rFonts w:ascii="Verdana" w:eastAsia="Calibri" w:hAnsi="Verdana" w:cs="Times New Roman"/>
                <w:sz w:val="20"/>
                <w:szCs w:val="20"/>
              </w:rPr>
              <w:t>с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ош               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</w:t>
            </w:r>
            <w:r w:rsidRPr="00426B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="00174233" w:rsidRPr="00426BEC">
              <w:rPr>
                <w:rFonts w:ascii="Verdana" w:eastAsia="Calibri" w:hAnsi="Verdana" w:cs="Times New Roman"/>
                <w:sz w:val="20"/>
                <w:szCs w:val="20"/>
              </w:rPr>
              <w:t>атвеево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-Курган</w:t>
            </w:r>
            <w:r w:rsidR="00174233" w:rsidRPr="00426BEC">
              <w:rPr>
                <w:rFonts w:ascii="Verdana" w:eastAsia="Calibri" w:hAnsi="Verdana" w:cs="Times New Roman"/>
                <w:sz w:val="20"/>
                <w:szCs w:val="20"/>
              </w:rPr>
              <w:t>с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кая сош №1 </w:t>
            </w:r>
          </w:p>
          <w:p w:rsidR="001B7A62" w:rsidRPr="00426BEC" w:rsidRDefault="001B7A62" w:rsidP="001B7A62">
            <w:pPr>
              <w:pStyle w:val="2"/>
              <w:rPr>
                <w:rFonts w:ascii="Verdana" w:hAnsi="Verdana"/>
                <w:sz w:val="20"/>
              </w:rPr>
            </w:pPr>
            <w:r w:rsidRPr="00426BEC">
              <w:rPr>
                <w:rFonts w:ascii="Verdana" w:hAnsi="Verdana"/>
                <w:sz w:val="20"/>
              </w:rPr>
              <w:t xml:space="preserve">МБОУ  Новоандриановская    сош   </w:t>
            </w:r>
          </w:p>
          <w:p w:rsidR="001B7A62" w:rsidRPr="00426BEC" w:rsidRDefault="001B7A62" w:rsidP="001B7A62">
            <w:pPr>
              <w:pStyle w:val="2"/>
              <w:rPr>
                <w:rFonts w:ascii="Verdana" w:hAnsi="Verdana"/>
                <w:sz w:val="20"/>
              </w:rPr>
            </w:pPr>
            <w:r w:rsidRPr="00426BEC">
              <w:rPr>
                <w:rFonts w:ascii="Verdana" w:hAnsi="Verdana"/>
                <w:sz w:val="20"/>
              </w:rPr>
              <w:t>МБОУ  М</w:t>
            </w:r>
            <w:r w:rsidR="00174233" w:rsidRPr="00426BEC">
              <w:rPr>
                <w:rFonts w:ascii="Verdana" w:hAnsi="Verdana"/>
                <w:sz w:val="20"/>
              </w:rPr>
              <w:t>атвеево</w:t>
            </w:r>
            <w:r w:rsidRPr="00426BEC">
              <w:rPr>
                <w:rFonts w:ascii="Verdana" w:hAnsi="Verdana"/>
                <w:sz w:val="20"/>
              </w:rPr>
              <w:t>-Курганская  сош №3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B7A62" w:rsidP="001B7A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Малокирсановское сельское поселение</w:t>
            </w: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Греково-Тимофеевкая сош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Латоновская  сош         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Малокирсановская  сош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426BEC">
        <w:trPr>
          <w:trHeight w:val="930"/>
        </w:trPr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>Новониколаевское сельское поселение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 Авило-Успенская сош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Новониколаевска  сош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Ленинская  сош  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Ряженское сельское </w:t>
            </w:r>
            <w:r w:rsidR="00174233"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 Политотдельская сош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Комбайновская оош   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 Ряженская   сош  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Алексеевское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Сад-Базовская сош  </w:t>
            </w:r>
          </w:p>
          <w:p w:rsidR="001B7A62" w:rsidRPr="00426BEC" w:rsidRDefault="00174233" w:rsidP="00174233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Алексеевская сош  </w:t>
            </w: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Анастасиевское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 Марфинская  сош       </w:t>
            </w:r>
          </w:p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Анастасиевская сош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426BEC">
        <w:trPr>
          <w:trHeight w:val="655"/>
        </w:trPr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Большекирсановское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Большекирсановская сош   </w:t>
            </w:r>
          </w:p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 Кульбаковская  сош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Екатериновское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Екатериновская  сош        </w:t>
            </w:r>
          </w:p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Григорьевская сош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B7A62" w:rsidRPr="00EB6881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ru-RU"/>
        </w:rPr>
      </w:pPr>
    </w:p>
    <w:p w:rsidR="00EB6881" w:rsidRPr="00EB6881" w:rsidRDefault="00EB6881" w:rsidP="00EB6881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bookmarkStart w:id="1" w:name="1025"/>
      <w:bookmarkEnd w:id="1"/>
      <w:r w:rsidRPr="00EB6881">
        <w:rPr>
          <w:rFonts w:ascii="Verdana" w:eastAsia="Times New Roman" w:hAnsi="Verdana" w:cs="Times New Roman"/>
          <w:lang w:eastAsia="ru-RU"/>
        </w:rPr>
        <w:t xml:space="preserve"> </w:t>
      </w:r>
    </w:p>
    <w:p w:rsidR="00D4575D" w:rsidRPr="00EB6881" w:rsidRDefault="00D4575D" w:rsidP="00EB6881"/>
    <w:sectPr w:rsidR="00D4575D" w:rsidRPr="00EB6881" w:rsidSect="006642D8">
      <w:head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0C" w:rsidRDefault="0054060C" w:rsidP="00F640F9">
      <w:pPr>
        <w:spacing w:after="0" w:line="240" w:lineRule="auto"/>
      </w:pPr>
      <w:r>
        <w:separator/>
      </w:r>
    </w:p>
  </w:endnote>
  <w:endnote w:type="continuationSeparator" w:id="1">
    <w:p w:rsidR="0054060C" w:rsidRDefault="0054060C" w:rsidP="00F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0C" w:rsidRDefault="0054060C" w:rsidP="00F640F9">
      <w:pPr>
        <w:spacing w:after="0" w:line="240" w:lineRule="auto"/>
      </w:pPr>
      <w:r>
        <w:separator/>
      </w:r>
    </w:p>
  </w:footnote>
  <w:footnote w:type="continuationSeparator" w:id="1">
    <w:p w:rsidR="0054060C" w:rsidRDefault="0054060C" w:rsidP="00F6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F9" w:rsidRPr="00F640F9" w:rsidRDefault="00F640F9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АДМИНИСТРАЦИЯ  МАТВЕЕВО-КУРГАНСКОГО РАЙОНА</w:t>
    </w:r>
  </w:p>
  <w:p w:rsidR="00F640F9" w:rsidRPr="00F640F9" w:rsidRDefault="00F640F9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ОТДЕЛ ОБРАЗОВАНИЯ</w:t>
    </w:r>
    <w:r w:rsidR="00ED01ED">
      <w:rPr>
        <w:rFonts w:cstheme="minorHAnsi"/>
        <w:b/>
        <w:color w:val="FF0000"/>
        <w:sz w:val="28"/>
        <w:szCs w:val="28"/>
      </w:rPr>
      <w:t xml:space="preserve"> ИНФОРМИРУЕТ</w:t>
    </w:r>
  </w:p>
  <w:p w:rsidR="00F640F9" w:rsidRDefault="00F640F9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  <w:r w:rsidRPr="00F640F9">
      <w:rPr>
        <w:rFonts w:cstheme="minorHAnsi"/>
        <w:b/>
        <w:i/>
        <w:color w:val="BFBFBF" w:themeColor="background1" w:themeShade="BF"/>
        <w:sz w:val="24"/>
        <w:szCs w:val="24"/>
      </w:rPr>
      <w:t>ПРЕСС-РЕЛИЗ</w:t>
    </w:r>
  </w:p>
  <w:p w:rsidR="006642D8" w:rsidRPr="00F640F9" w:rsidRDefault="006642D8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50A"/>
    <w:multiLevelType w:val="hybridMultilevel"/>
    <w:tmpl w:val="47E45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1"/>
    <w:rsid w:val="00045191"/>
    <w:rsid w:val="00110E74"/>
    <w:rsid w:val="00174233"/>
    <w:rsid w:val="001B7A62"/>
    <w:rsid w:val="001D00A9"/>
    <w:rsid w:val="00240984"/>
    <w:rsid w:val="002B08D4"/>
    <w:rsid w:val="0038683F"/>
    <w:rsid w:val="00386DF6"/>
    <w:rsid w:val="003D2764"/>
    <w:rsid w:val="00426BEC"/>
    <w:rsid w:val="00465C16"/>
    <w:rsid w:val="0054060C"/>
    <w:rsid w:val="005B0685"/>
    <w:rsid w:val="006642D8"/>
    <w:rsid w:val="006E515B"/>
    <w:rsid w:val="007265D4"/>
    <w:rsid w:val="008A642B"/>
    <w:rsid w:val="00923FBB"/>
    <w:rsid w:val="00A92188"/>
    <w:rsid w:val="00AF5601"/>
    <w:rsid w:val="00B279E6"/>
    <w:rsid w:val="00B33A8A"/>
    <w:rsid w:val="00B4616B"/>
    <w:rsid w:val="00B96581"/>
    <w:rsid w:val="00CE2A32"/>
    <w:rsid w:val="00D4575D"/>
    <w:rsid w:val="00D81CA9"/>
    <w:rsid w:val="00E03C46"/>
    <w:rsid w:val="00E66DF5"/>
    <w:rsid w:val="00EB6881"/>
    <w:rsid w:val="00ED01ED"/>
    <w:rsid w:val="00F640F9"/>
    <w:rsid w:val="00F71B5C"/>
    <w:rsid w:val="00F9026A"/>
    <w:rsid w:val="00FC4304"/>
    <w:rsid w:val="00FE571E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8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0F9"/>
  </w:style>
  <w:style w:type="paragraph" w:styleId="a7">
    <w:name w:val="footer"/>
    <w:basedOn w:val="a"/>
    <w:link w:val="a8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F9"/>
  </w:style>
  <w:style w:type="character" w:styleId="a9">
    <w:name w:val="Hyperlink"/>
    <w:basedOn w:val="a0"/>
    <w:uiPriority w:val="99"/>
    <w:semiHidden/>
    <w:unhideWhenUsed/>
    <w:rsid w:val="006642D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642D8"/>
    <w:rPr>
      <w:color w:val="800080"/>
      <w:u w:val="single"/>
    </w:rPr>
  </w:style>
  <w:style w:type="paragraph" w:customStyle="1" w:styleId="xl65">
    <w:name w:val="xl65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59"/>
    <w:rsid w:val="001B7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7A6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B7A62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16</cp:revision>
  <cp:lastPrinted>2012-05-22T07:28:00Z</cp:lastPrinted>
  <dcterms:created xsi:type="dcterms:W3CDTF">2012-04-03T17:44:00Z</dcterms:created>
  <dcterms:modified xsi:type="dcterms:W3CDTF">2012-07-11T12:25:00Z</dcterms:modified>
</cp:coreProperties>
</file>